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0" w:rsidRPr="00EF19DF" w:rsidRDefault="003D6F10" w:rsidP="00B4648F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EF19DF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548640" cy="533400"/>
            <wp:effectExtent l="19050" t="0" r="381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97" w:tblpY="16"/>
        <w:tblW w:w="9255" w:type="dxa"/>
        <w:tblLook w:val="04A0"/>
      </w:tblPr>
      <w:tblGrid>
        <w:gridCol w:w="1539"/>
        <w:gridCol w:w="280"/>
        <w:gridCol w:w="2986"/>
        <w:gridCol w:w="515"/>
        <w:gridCol w:w="3935"/>
      </w:tblGrid>
      <w:tr w:rsidR="003D6F10" w:rsidRPr="00EF19DF" w:rsidTr="00BC4FDE">
        <w:trPr>
          <w:trHeight w:val="214"/>
        </w:trPr>
        <w:tc>
          <w:tcPr>
            <w:tcW w:w="4805" w:type="dxa"/>
            <w:gridSpan w:val="3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51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hideMark/>
          </w:tcPr>
          <w:p w:rsidR="003D6F10" w:rsidRPr="00EF19DF" w:rsidRDefault="003D6F10" w:rsidP="00C6678C">
            <w:pPr>
              <w:jc w:val="both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</w:t>
            </w:r>
            <w:r w:rsidRPr="00EF19DF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Σπάρτη  </w:t>
            </w:r>
            <w:r w:rsidR="00C6678C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30 Δεκεμβρίου</w:t>
            </w:r>
            <w:r w:rsidRPr="00EF19DF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3D6F10" w:rsidRPr="00EF19DF" w:rsidTr="00BC4FDE">
        <w:trPr>
          <w:trHeight w:val="194"/>
        </w:trPr>
        <w:tc>
          <w:tcPr>
            <w:tcW w:w="4805" w:type="dxa"/>
            <w:gridSpan w:val="3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ΝΟΜΟΣ ΛΑΚΩΝΙΑΣ</w:t>
            </w:r>
          </w:p>
        </w:tc>
        <w:tc>
          <w:tcPr>
            <w:tcW w:w="51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</w:tr>
      <w:tr w:rsidR="003D6F10" w:rsidRPr="00EF19DF" w:rsidTr="00BC4FDE">
        <w:trPr>
          <w:trHeight w:val="214"/>
        </w:trPr>
        <w:tc>
          <w:tcPr>
            <w:tcW w:w="4805" w:type="dxa"/>
            <w:gridSpan w:val="3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>ΔΗΜΟΣ ΣΠΑΡΤΗΣ</w:t>
            </w:r>
          </w:p>
        </w:tc>
        <w:tc>
          <w:tcPr>
            <w:tcW w:w="51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</w:tr>
      <w:tr w:rsidR="003D6F10" w:rsidRPr="00EF19DF" w:rsidTr="00BC4FDE">
        <w:trPr>
          <w:trHeight w:val="233"/>
        </w:trPr>
        <w:tc>
          <w:tcPr>
            <w:tcW w:w="4805" w:type="dxa"/>
            <w:gridSpan w:val="3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</w:tr>
      <w:tr w:rsidR="003D6F10" w:rsidRPr="00EF19DF" w:rsidTr="00BC4FDE">
        <w:trPr>
          <w:trHeight w:val="215"/>
        </w:trPr>
        <w:tc>
          <w:tcPr>
            <w:tcW w:w="1539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proofErr w:type="spellStart"/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Ταχ</w:t>
            </w:r>
            <w:proofErr w:type="spellEnd"/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. Δ/νση</w:t>
            </w:r>
          </w:p>
        </w:tc>
        <w:tc>
          <w:tcPr>
            <w:tcW w:w="280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6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Ευαγγελιστρίας 85-87</w:t>
            </w:r>
          </w:p>
        </w:tc>
        <w:tc>
          <w:tcPr>
            <w:tcW w:w="515" w:type="dxa"/>
            <w:vMerge w:val="restart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935" w:type="dxa"/>
            <w:vMerge w:val="restart"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3D6F10" w:rsidRPr="00EF19DF" w:rsidRDefault="0009248F" w:rsidP="00B4648F">
            <w:pPr>
              <w:pStyle w:val="a5"/>
              <w:spacing w:after="0"/>
              <w:jc w:val="both"/>
              <w:rPr>
                <w:rFonts w:eastAsia="Cambria" w:cs="Cambria"/>
                <w:color w:val="000000"/>
                <w:sz w:val="24"/>
                <w:szCs w:val="24"/>
              </w:rPr>
            </w:pPr>
            <w:r w:rsidRPr="00EF19DF">
              <w:rPr>
                <w:rFonts w:eastAsia="Cambria" w:cs="Cambria"/>
                <w:color w:val="000000"/>
                <w:sz w:val="24"/>
                <w:szCs w:val="24"/>
              </w:rPr>
              <w:t>ΠΡΟΣ</w:t>
            </w:r>
            <w:r w:rsidR="003D6F10" w:rsidRPr="00EF19DF">
              <w:rPr>
                <w:rFonts w:eastAsia="Cambria" w:cs="Cambria"/>
                <w:color w:val="000000"/>
                <w:sz w:val="24"/>
                <w:szCs w:val="24"/>
              </w:rPr>
              <w:t>:</w:t>
            </w:r>
          </w:p>
          <w:p w:rsidR="003D6F10" w:rsidRPr="00EF19DF" w:rsidRDefault="0009248F" w:rsidP="00B4648F">
            <w:pPr>
              <w:ind w:left="360"/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3D6F10"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Tοπικά</w:t>
            </w:r>
            <w:proofErr w:type="spellEnd"/>
            <w:r w:rsidR="003D6F10"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ΜΜΕ </w:t>
            </w:r>
          </w:p>
          <w:p w:rsidR="003D6F10" w:rsidRPr="00EF19DF" w:rsidRDefault="003D6F10" w:rsidP="00B4648F">
            <w:pPr>
              <w:pStyle w:val="a5"/>
              <w:spacing w:after="0"/>
              <w:jc w:val="both"/>
              <w:rPr>
                <w:rFonts w:eastAsia="Cambria" w:cs="Cambria"/>
                <w:color w:val="000000"/>
                <w:sz w:val="24"/>
                <w:szCs w:val="24"/>
              </w:rPr>
            </w:pPr>
          </w:p>
        </w:tc>
      </w:tr>
      <w:tr w:rsidR="003D6F10" w:rsidRPr="00EF19DF" w:rsidTr="00BC4FDE">
        <w:trPr>
          <w:trHeight w:val="223"/>
        </w:trPr>
        <w:tc>
          <w:tcPr>
            <w:tcW w:w="1539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proofErr w:type="spellStart"/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Ταχ</w:t>
            </w:r>
            <w:proofErr w:type="spellEnd"/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Κωδ</w:t>
            </w:r>
            <w:proofErr w:type="spellEnd"/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0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6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23 100 Σπάρτη                          </w:t>
            </w:r>
          </w:p>
        </w:tc>
        <w:tc>
          <w:tcPr>
            <w:tcW w:w="515" w:type="dxa"/>
            <w:vMerge/>
            <w:vAlign w:val="center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</w:tr>
      <w:tr w:rsidR="003D6F10" w:rsidRPr="00EF19DF" w:rsidTr="00BC4FDE">
        <w:trPr>
          <w:trHeight w:val="222"/>
        </w:trPr>
        <w:tc>
          <w:tcPr>
            <w:tcW w:w="1539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Τηλέφωνο</w:t>
            </w:r>
          </w:p>
        </w:tc>
        <w:tc>
          <w:tcPr>
            <w:tcW w:w="280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6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27310-22226(εσωτ.108)</w:t>
            </w:r>
          </w:p>
        </w:tc>
        <w:tc>
          <w:tcPr>
            <w:tcW w:w="515" w:type="dxa"/>
            <w:vMerge/>
            <w:vAlign w:val="center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</w:tr>
      <w:tr w:rsidR="003D6F10" w:rsidRPr="00EF19DF" w:rsidTr="00BC4FDE">
        <w:trPr>
          <w:trHeight w:val="164"/>
        </w:trPr>
        <w:tc>
          <w:tcPr>
            <w:tcW w:w="1539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Fax </w:t>
            </w:r>
          </w:p>
        </w:tc>
        <w:tc>
          <w:tcPr>
            <w:tcW w:w="280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6" w:type="dxa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F19DF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27310-22203</w:t>
            </w:r>
          </w:p>
        </w:tc>
        <w:tc>
          <w:tcPr>
            <w:tcW w:w="515" w:type="dxa"/>
            <w:vMerge/>
            <w:vAlign w:val="center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D6F10" w:rsidRPr="00EF19DF" w:rsidRDefault="003D6F10" w:rsidP="00B4648F">
            <w:pPr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</w:tr>
    </w:tbl>
    <w:p w:rsidR="003D6F10" w:rsidRPr="00EF19DF" w:rsidRDefault="003D6F10" w:rsidP="00B4648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3D6F10" w:rsidRPr="00EF19DF" w:rsidRDefault="003D6F10" w:rsidP="00B4648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09248F" w:rsidRPr="00EF19DF" w:rsidRDefault="003D6F10" w:rsidP="00B4648F">
      <w:pPr>
        <w:shd w:val="clear" w:color="auto" w:fill="FFFFFF"/>
        <w:spacing w:after="240"/>
        <w:ind w:hanging="142"/>
        <w:jc w:val="center"/>
        <w:outlineLvl w:val="0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EF19DF">
        <w:rPr>
          <w:rFonts w:asciiTheme="minorHAnsi" w:eastAsia="Cambria" w:hAnsiTheme="minorHAnsi" w:cs="Cambria"/>
          <w:b/>
          <w:color w:val="000000"/>
          <w:sz w:val="24"/>
          <w:szCs w:val="24"/>
          <w:u w:val="single"/>
        </w:rPr>
        <w:t>Δ Ε Λ Τ Ι Ο  Τ Υ Π Ο Y</w:t>
      </w:r>
    </w:p>
    <w:p w:rsidR="000808BA" w:rsidRDefault="006B1885" w:rsidP="000808B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 w:rsidRPr="00EF19DF">
        <w:rPr>
          <w:rFonts w:asciiTheme="minorHAnsi" w:eastAsia="Cambria" w:hAnsiTheme="minorHAnsi" w:cs="Cambria"/>
          <w:b/>
          <w:color w:val="000000"/>
          <w:sz w:val="24"/>
          <w:szCs w:val="24"/>
        </w:rPr>
        <w:t>«</w:t>
      </w:r>
      <w:r w:rsid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>Π</w:t>
      </w:r>
      <w:r w:rsidR="000808BA" w:rsidRP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>ροσπάθεια παγκοσμίου</w:t>
      </w:r>
      <w:r w:rsid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  <w:r w:rsidR="000808BA" w:rsidRP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ρεκόρ GUINNESS </w:t>
      </w:r>
    </w:p>
    <w:p w:rsidR="003D6F10" w:rsidRPr="00EF19DF" w:rsidRDefault="000808BA" w:rsidP="000808B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 w:rsidRP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>για το</w:t>
      </w:r>
      <w:r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  <w:r w:rsidRP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>μεγαλύτερο έργο τέχνης</w:t>
      </w:r>
      <w:r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  <w:r w:rsidRP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>''ζωγραφικής με καφέ"</w:t>
      </w:r>
      <w:r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  <w:r w:rsidRPr="000808BA">
        <w:rPr>
          <w:rFonts w:asciiTheme="minorHAnsi" w:eastAsia="Cambria" w:hAnsiTheme="minorHAnsi" w:cs="Cambria"/>
          <w:b/>
          <w:color w:val="000000"/>
          <w:sz w:val="24"/>
          <w:szCs w:val="24"/>
        </w:rPr>
        <w:t>στον κόσμο</w:t>
      </w:r>
      <w:r w:rsidRPr="00EF19DF">
        <w:rPr>
          <w:rFonts w:asciiTheme="minorHAnsi" w:eastAsia="Cambria" w:hAnsiTheme="minorHAnsi" w:cs="Cambria"/>
          <w:b/>
          <w:color w:val="000000"/>
          <w:sz w:val="24"/>
          <w:szCs w:val="24"/>
        </w:rPr>
        <w:t>»</w:t>
      </w:r>
    </w:p>
    <w:p w:rsidR="0009248F" w:rsidRPr="00EF19DF" w:rsidRDefault="0009248F" w:rsidP="00B4648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0808BA" w:rsidRDefault="006C5C45" w:rsidP="00694806">
      <w:pPr>
        <w:shd w:val="clear" w:color="auto" w:fill="FFFFFF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C5C45">
        <w:rPr>
          <w:rFonts w:asciiTheme="minorHAnsi" w:eastAsia="Times New Roman" w:hAnsiTheme="minorHAnsi" w:cs="Arial"/>
          <w:i/>
          <w:iCs/>
          <w:color w:val="222222"/>
          <w:sz w:val="24"/>
          <w:szCs w:val="24"/>
        </w:rPr>
        <w:br/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>Για π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>ρώτη φορά</w:t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,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από 4 έως 6 Ιανουαρίου 2020</w:t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>, θα λάβει χώρα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στη Σπάρτη</w:t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,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στο χώρο του κλειστού γυμναστηρίου  του 1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  <w:vertAlign w:val="superscript"/>
        </w:rPr>
        <w:t>ου</w:t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>Γυμνασίου Σπάρτης</w:t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>,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διαγωνισμός για το βιβλίο Γκίνες</w:t>
      </w:r>
      <w:r w:rsid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. </w:t>
      </w:r>
    </w:p>
    <w:p w:rsidR="004A083E" w:rsidRDefault="00694806" w:rsidP="00694806">
      <w:pPr>
        <w:shd w:val="clear" w:color="auto" w:fill="FFFFFF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Συγκεκριμένα 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θα 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μπορούμε να 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>παρακολουθήσουμε τον καλλιτέχνη να κατασκευάζει με φυσικά υλικά του καφέ</w:t>
      </w:r>
      <w:r w:rsidR="00C6678C">
        <w:rPr>
          <w:rFonts w:asciiTheme="minorHAnsi" w:eastAsia="Cambria" w:hAnsiTheme="minorHAnsi" w:cs="Cambria"/>
          <w:color w:val="000000"/>
          <w:sz w:val="24"/>
          <w:szCs w:val="24"/>
        </w:rPr>
        <w:t>,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το μεγαλύτερο έργο τέχνης στον κόσμο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, εμβαδού </w:t>
      </w:r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 xml:space="preserve">περίπου 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>150</w:t>
      </w:r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  <w:proofErr w:type="spellStart"/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>τ.μ</w:t>
      </w:r>
      <w:proofErr w:type="spellEnd"/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 xml:space="preserve">., το οποίο θα 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απεικονίζει τον Βασιλιά Λεωνίδα με τους 300 πολεμιστές του </w:t>
      </w:r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>και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θα είναι αφιερωμέν</w:t>
      </w:r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>ο</w:t>
      </w:r>
      <w:r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στην επέτειο των 2500 χρόν</w:t>
      </w:r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 xml:space="preserve">ων από την μάχη των Θερμοπυλών </w:t>
      </w:r>
    </w:p>
    <w:p w:rsidR="004A083E" w:rsidRDefault="004A083E" w:rsidP="00694806">
      <w:pPr>
        <w:shd w:val="clear" w:color="auto" w:fill="FFFFFF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>Κατά την διάρκεια της όλης διαδικασίας θ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α υπάρχουν 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και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κριτές από τον οργανισμό Γκίνες. </w:t>
      </w:r>
    </w:p>
    <w:p w:rsidR="00694806" w:rsidRDefault="004A083E" w:rsidP="00694806">
      <w:pPr>
        <w:shd w:val="clear" w:color="auto" w:fill="FFFFFF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Το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>κοινό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 θα μπορεί να παρακολουθεί το όλο εγχείρημα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καθημερινά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>,</w:t>
      </w:r>
      <w:r w:rsidR="000808BA">
        <w:rPr>
          <w:rFonts w:asciiTheme="minorHAnsi" w:eastAsia="Cambria" w:hAnsiTheme="minorHAnsi" w:cs="Cambria"/>
          <w:color w:val="000000"/>
          <w:sz w:val="24"/>
          <w:szCs w:val="24"/>
        </w:rPr>
        <w:t xml:space="preserve"> κατά τις ώρες 09.00-18.00,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ενώ στις 6 Ιανουαρίου </w:t>
      </w:r>
      <w:r w:rsidR="000808BA">
        <w:rPr>
          <w:rFonts w:asciiTheme="minorHAnsi" w:eastAsia="Cambria" w:hAnsiTheme="minorHAnsi" w:cs="Cambria"/>
          <w:color w:val="000000"/>
          <w:sz w:val="24"/>
          <w:szCs w:val="24"/>
        </w:rPr>
        <w:t>και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ώρα </w:t>
      </w:r>
      <w:r w:rsidR="000808BA">
        <w:rPr>
          <w:rFonts w:asciiTheme="minorHAnsi" w:eastAsia="Cambria" w:hAnsiTheme="minorHAnsi" w:cs="Cambria"/>
          <w:color w:val="000000"/>
          <w:sz w:val="24"/>
          <w:szCs w:val="24"/>
        </w:rPr>
        <w:t>16.00-19.00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θα 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>πραγματοποιηθεί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  <w:r w:rsidR="000808BA">
        <w:rPr>
          <w:rFonts w:asciiTheme="minorHAnsi" w:eastAsia="Cambria" w:hAnsiTheme="minorHAnsi" w:cs="Cambria"/>
          <w:color w:val="000000"/>
          <w:sz w:val="24"/>
          <w:szCs w:val="24"/>
        </w:rPr>
        <w:t xml:space="preserve">η </w:t>
      </w:r>
      <w:r w:rsidR="00694806" w:rsidRPr="00694806">
        <w:rPr>
          <w:rFonts w:asciiTheme="minorHAnsi" w:eastAsia="Cambria" w:hAnsiTheme="minorHAnsi" w:cs="Cambria"/>
          <w:color w:val="000000"/>
          <w:sz w:val="24"/>
          <w:szCs w:val="24"/>
        </w:rPr>
        <w:t xml:space="preserve">τελετή λήξης 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του διαγωνισμού. </w:t>
      </w:r>
    </w:p>
    <w:p w:rsidR="00694806" w:rsidRDefault="00694806" w:rsidP="00694806">
      <w:pPr>
        <w:shd w:val="clear" w:color="auto" w:fill="FFFFFF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94806" w:rsidRDefault="00694806" w:rsidP="00694806">
      <w:pPr>
        <w:shd w:val="clear" w:color="auto" w:fill="FFFFFF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E503F4" w:rsidRPr="00EF19DF" w:rsidRDefault="00E503F4" w:rsidP="00694806">
      <w:pPr>
        <w:shd w:val="clear" w:color="auto" w:fill="FFFFFF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EF19DF">
        <w:rPr>
          <w:rFonts w:asciiTheme="minorHAnsi" w:eastAsia="Cambria" w:hAnsiTheme="minorHAnsi" w:cs="Cambria"/>
          <w:color w:val="000000"/>
          <w:sz w:val="24"/>
          <w:szCs w:val="24"/>
        </w:rPr>
        <w:br/>
      </w:r>
      <w:r w:rsidR="004A083E">
        <w:rPr>
          <w:rFonts w:asciiTheme="minorHAnsi" w:eastAsia="Cambria" w:hAnsiTheme="minorHAnsi" w:cs="Cambria"/>
          <w:color w:val="000000"/>
          <w:sz w:val="24"/>
          <w:szCs w:val="24"/>
        </w:rPr>
        <w:t xml:space="preserve">Από το Δήμο Σπάρτης </w:t>
      </w:r>
    </w:p>
    <w:p w:rsidR="005F63FF" w:rsidRPr="00EF19DF" w:rsidRDefault="005F63FF" w:rsidP="00EF19DF">
      <w:pPr>
        <w:pStyle w:val="Web"/>
        <w:shd w:val="clear" w:color="auto" w:fill="FFFFFF"/>
        <w:spacing w:before="0" w:beforeAutospacing="0" w:after="125" w:afterAutospacing="0"/>
        <w:jc w:val="center"/>
        <w:rPr>
          <w:rFonts w:asciiTheme="minorHAnsi" w:eastAsia="Cambria" w:hAnsiTheme="minorHAnsi" w:cs="Cambria"/>
          <w:color w:val="000000"/>
        </w:rPr>
      </w:pPr>
    </w:p>
    <w:p w:rsidR="00F77036" w:rsidRPr="00EF19DF" w:rsidRDefault="00F77036" w:rsidP="007471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3D6F10" w:rsidRPr="00EF19DF" w:rsidRDefault="003D6F10" w:rsidP="007471B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Theme="minorHAnsi" w:eastAsia="Cambria" w:hAnsiTheme="minorHAnsi" w:cs="Cambria"/>
          <w:sz w:val="24"/>
          <w:szCs w:val="24"/>
        </w:rPr>
      </w:pPr>
    </w:p>
    <w:p w:rsidR="00B4648F" w:rsidRPr="00EF19DF" w:rsidRDefault="00B4648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inorHAnsi" w:eastAsia="Cambria" w:hAnsiTheme="minorHAnsi" w:cs="Cambria"/>
          <w:sz w:val="24"/>
          <w:szCs w:val="24"/>
        </w:rPr>
      </w:pPr>
    </w:p>
    <w:sectPr w:rsidR="00B4648F" w:rsidRPr="00EF19DF" w:rsidSect="00364A73">
      <w:pgSz w:w="11906" w:h="16838"/>
      <w:pgMar w:top="1304" w:right="1274" w:bottom="1418" w:left="147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14E"/>
    <w:multiLevelType w:val="hybridMultilevel"/>
    <w:tmpl w:val="A5AAD7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4F1D"/>
    <w:multiLevelType w:val="multilevel"/>
    <w:tmpl w:val="374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6FD6"/>
    <w:multiLevelType w:val="hybridMultilevel"/>
    <w:tmpl w:val="68AE3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84"/>
    <w:multiLevelType w:val="hybridMultilevel"/>
    <w:tmpl w:val="6A84C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F724A"/>
    <w:multiLevelType w:val="hybridMultilevel"/>
    <w:tmpl w:val="F8EAC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81B"/>
    <w:rsid w:val="000808BA"/>
    <w:rsid w:val="0009248F"/>
    <w:rsid w:val="001E43F7"/>
    <w:rsid w:val="00207CFC"/>
    <w:rsid w:val="002F30CE"/>
    <w:rsid w:val="003539F7"/>
    <w:rsid w:val="00364A73"/>
    <w:rsid w:val="003D6F10"/>
    <w:rsid w:val="003E581B"/>
    <w:rsid w:val="00426BC5"/>
    <w:rsid w:val="0043547A"/>
    <w:rsid w:val="004A083E"/>
    <w:rsid w:val="004D6A7C"/>
    <w:rsid w:val="00595629"/>
    <w:rsid w:val="005C66B8"/>
    <w:rsid w:val="005F63FF"/>
    <w:rsid w:val="00694806"/>
    <w:rsid w:val="006A7744"/>
    <w:rsid w:val="006B1885"/>
    <w:rsid w:val="006C5C45"/>
    <w:rsid w:val="007471BA"/>
    <w:rsid w:val="008252B4"/>
    <w:rsid w:val="00976859"/>
    <w:rsid w:val="009D1BB1"/>
    <w:rsid w:val="00A55272"/>
    <w:rsid w:val="00AD10E3"/>
    <w:rsid w:val="00B4648F"/>
    <w:rsid w:val="00BB06DD"/>
    <w:rsid w:val="00BC4FDE"/>
    <w:rsid w:val="00BF660B"/>
    <w:rsid w:val="00C6678C"/>
    <w:rsid w:val="00D75ED6"/>
    <w:rsid w:val="00E503F4"/>
    <w:rsid w:val="00EF19DF"/>
    <w:rsid w:val="00F54D9E"/>
    <w:rsid w:val="00F77036"/>
    <w:rsid w:val="00F8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C"/>
  </w:style>
  <w:style w:type="paragraph" w:styleId="1">
    <w:name w:val="heading 1"/>
    <w:basedOn w:val="normal"/>
    <w:next w:val="normal"/>
    <w:rsid w:val="003E58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E58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58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58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E58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E58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581B"/>
  </w:style>
  <w:style w:type="table" w:customStyle="1" w:styleId="TableNormal">
    <w:name w:val="Table Normal"/>
    <w:rsid w:val="003E5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58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E58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D6F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092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248F"/>
    <w:rPr>
      <w:b/>
      <w:bCs/>
    </w:rPr>
  </w:style>
  <w:style w:type="character" w:styleId="a7">
    <w:name w:val="Emphasis"/>
    <w:basedOn w:val="a0"/>
    <w:uiPriority w:val="20"/>
    <w:qFormat/>
    <w:rsid w:val="005C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2019-10-23T07:11:00Z</cp:lastPrinted>
  <dcterms:created xsi:type="dcterms:W3CDTF">2020-01-08T16:39:00Z</dcterms:created>
  <dcterms:modified xsi:type="dcterms:W3CDTF">2020-01-08T16:39:00Z</dcterms:modified>
</cp:coreProperties>
</file>